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71A2" w14:textId="77777777" w:rsidR="004F1454" w:rsidRDefault="004F1454" w:rsidP="004F1454">
      <w:pPr>
        <w:jc w:val="center"/>
      </w:pPr>
      <w:r>
        <w:rPr>
          <w:noProof/>
          <w:lang w:eastAsia="sk-SK"/>
        </w:rPr>
        <w:t xml:space="preserve">  </w:t>
      </w:r>
      <w:r w:rsidR="00804A37">
        <w:rPr>
          <w:noProof/>
          <w:lang w:eastAsia="sk-SK"/>
        </w:rPr>
        <w:drawing>
          <wp:inline distT="0" distB="0" distL="0" distR="0" wp14:anchorId="5F4B79ED" wp14:editId="6D915C27">
            <wp:extent cx="5760720" cy="669925"/>
            <wp:effectExtent l="0" t="0" r="5080" b="317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OPII a MDV_EFR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     </w:t>
      </w:r>
    </w:p>
    <w:p w14:paraId="55044691" w14:textId="77777777" w:rsidR="007442AA" w:rsidRDefault="006D63A0" w:rsidP="007135EE">
      <w:pPr>
        <w:ind w:left="-1276"/>
      </w:pPr>
    </w:p>
    <w:p w14:paraId="2014060A" w14:textId="77777777" w:rsidR="00D65AA6" w:rsidRDefault="00D65AA6" w:rsidP="00D65AA6">
      <w:pPr>
        <w:jc w:val="center"/>
      </w:pPr>
    </w:p>
    <w:p w14:paraId="3B386D8C" w14:textId="77777777" w:rsidR="00B36858" w:rsidRDefault="00D65AA6" w:rsidP="00D65AA6">
      <w:pPr>
        <w:jc w:val="center"/>
      </w:pPr>
      <w:r>
        <w:t>„</w:t>
      </w:r>
      <w:r w:rsidR="00B36858">
        <w:t>Európsky fond regionálneho rozvoja</w:t>
      </w:r>
      <w:r>
        <w:t>“</w:t>
      </w:r>
    </w:p>
    <w:p w14:paraId="7ECF6B5F" w14:textId="77777777" w:rsidR="00B36858" w:rsidRDefault="00B36858" w:rsidP="00D65AA6">
      <w:pPr>
        <w:jc w:val="center"/>
        <w:rPr>
          <w:color w:val="008000"/>
        </w:rPr>
      </w:pPr>
      <w:r w:rsidRPr="00D65AA6">
        <w:rPr>
          <w:color w:val="008000"/>
        </w:rPr>
        <w:t>Projekt</w:t>
      </w:r>
      <w:r w:rsidR="00D65AA6" w:rsidRPr="00D65AA6">
        <w:rPr>
          <w:color w:val="008000"/>
        </w:rPr>
        <w:t xml:space="preserve"> je spolufinancovaný Európskou ú</w:t>
      </w:r>
      <w:r w:rsidRPr="00D65AA6">
        <w:rPr>
          <w:color w:val="008000"/>
        </w:rPr>
        <w:t>niou</w:t>
      </w:r>
    </w:p>
    <w:p w14:paraId="765721B5" w14:textId="77777777" w:rsidR="00BF2798" w:rsidRDefault="00BF2798" w:rsidP="00BF2798">
      <w:pPr>
        <w:jc w:val="both"/>
      </w:pPr>
    </w:p>
    <w:p w14:paraId="443E062D" w14:textId="2DB537FC" w:rsidR="004877B0" w:rsidRDefault="000D0EBF" w:rsidP="005A615B">
      <w:pPr>
        <w:jc w:val="both"/>
      </w:pPr>
      <w:r w:rsidRPr="000D0EBF">
        <w:t xml:space="preserve">Spoločnosť </w:t>
      </w:r>
      <w:r w:rsidR="004877B0" w:rsidRPr="004877B0">
        <w:t>SALTRA, s.r.o.</w:t>
      </w:r>
      <w:r w:rsidR="004877B0">
        <w:t xml:space="preserve"> </w:t>
      </w:r>
      <w:r w:rsidR="00A05E4B">
        <w:t>realizuje</w:t>
      </w:r>
      <w:r w:rsidRPr="000D0EBF">
        <w:t xml:space="preserve"> projekt spolufinancovaný Európskou úniou na základe podpísanej Zmluvy o poskytnutí nenávratného finančného príspevku, ktorý spočíva</w:t>
      </w:r>
      <w:r w:rsidR="00AC3B25" w:rsidRPr="00AC3B25">
        <w:t xml:space="preserve"> </w:t>
      </w:r>
      <w:r w:rsidR="00AC3B25">
        <w:t xml:space="preserve">v </w:t>
      </w:r>
      <w:r w:rsidR="004877B0" w:rsidRPr="004877B0">
        <w:t>inováci</w:t>
      </w:r>
      <w:r w:rsidR="004877B0">
        <w:t>i</w:t>
      </w:r>
      <w:r w:rsidR="004877B0" w:rsidRPr="004877B0">
        <w:t xml:space="preserve"> výrobného procesu výroby obuvi prostredníctvom zakúpenia inovatívnych šijacích a vyšívacích strojov, zariadení pre technickú prípravu výroby a softvéru pre optimalizáciu riadenia výroby obuvi</w:t>
      </w:r>
      <w:r w:rsidR="004877B0">
        <w:t>.</w:t>
      </w:r>
    </w:p>
    <w:p w14:paraId="463C61C2" w14:textId="1A7FC537" w:rsidR="00545BB6" w:rsidRPr="000D0EBF" w:rsidRDefault="00545BB6" w:rsidP="005A615B">
      <w:pPr>
        <w:jc w:val="both"/>
      </w:pPr>
      <w:r w:rsidRPr="00545BB6">
        <w:t xml:space="preserve">Informácie o Operačnom programe Integrovaná infraštruktúra 2014 –2020 nájdete na </w:t>
      </w:r>
      <w:hyperlink r:id="rId5" w:history="1">
        <w:r w:rsidRPr="00162142">
          <w:rPr>
            <w:rStyle w:val="Hypertextovprepojenie"/>
          </w:rPr>
          <w:t>www.opii.gov.sk</w:t>
        </w:r>
      </w:hyperlink>
      <w:r>
        <w:t xml:space="preserve"> </w:t>
      </w:r>
    </w:p>
    <w:p w14:paraId="157F1829" w14:textId="77777777" w:rsidR="007135EE" w:rsidRPr="007135EE" w:rsidRDefault="007135EE" w:rsidP="001A4405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084F52" w:rsidRPr="00084F52" w14:paraId="006F93C1" w14:textId="77777777" w:rsidTr="00084F52">
        <w:trPr>
          <w:trHeight w:val="624"/>
        </w:trPr>
        <w:tc>
          <w:tcPr>
            <w:tcW w:w="3119" w:type="dxa"/>
            <w:vAlign w:val="center"/>
          </w:tcPr>
          <w:p w14:paraId="47CE97B7" w14:textId="77777777" w:rsidR="00D65AA6" w:rsidRPr="00084F52" w:rsidRDefault="00D65AA6" w:rsidP="00084F52">
            <w:pPr>
              <w:rPr>
                <w:b/>
              </w:rPr>
            </w:pPr>
            <w:r w:rsidRPr="00084F52">
              <w:rPr>
                <w:b/>
              </w:rPr>
              <w:t>Názov projektu</w:t>
            </w:r>
          </w:p>
        </w:tc>
        <w:tc>
          <w:tcPr>
            <w:tcW w:w="5943" w:type="dxa"/>
            <w:vAlign w:val="center"/>
          </w:tcPr>
          <w:p w14:paraId="5B9F1182" w14:textId="44DAA50B" w:rsidR="00D65AA6" w:rsidRPr="00084F52" w:rsidRDefault="009F0A36" w:rsidP="000D0EBF">
            <w:pPr>
              <w:rPr>
                <w:b/>
              </w:rPr>
            </w:pPr>
            <w:r w:rsidRPr="009F0A36">
              <w:rPr>
                <w:b/>
              </w:rPr>
              <w:t>Inovácia výrobného procesu výroby obuvi v spoločnosti SALTRA, s.r.o.</w:t>
            </w:r>
          </w:p>
        </w:tc>
      </w:tr>
      <w:tr w:rsidR="00084F52" w:rsidRPr="00084F52" w14:paraId="00550941" w14:textId="77777777" w:rsidTr="00084F52">
        <w:trPr>
          <w:trHeight w:val="624"/>
        </w:trPr>
        <w:tc>
          <w:tcPr>
            <w:tcW w:w="3119" w:type="dxa"/>
            <w:vAlign w:val="center"/>
          </w:tcPr>
          <w:p w14:paraId="5383F953" w14:textId="77777777" w:rsidR="00D65AA6" w:rsidRPr="00084F52" w:rsidRDefault="00D65AA6" w:rsidP="00084F52">
            <w:pPr>
              <w:rPr>
                <w:b/>
              </w:rPr>
            </w:pPr>
            <w:r w:rsidRPr="00084F52">
              <w:rPr>
                <w:b/>
              </w:rPr>
              <w:t>Hlavný cieľ projektu</w:t>
            </w:r>
          </w:p>
        </w:tc>
        <w:tc>
          <w:tcPr>
            <w:tcW w:w="5943" w:type="dxa"/>
            <w:vAlign w:val="center"/>
          </w:tcPr>
          <w:p w14:paraId="1F6D16AB" w14:textId="77777777" w:rsidR="00E74E44" w:rsidRDefault="00E74E44" w:rsidP="00E74E44">
            <w:pPr>
              <w:jc w:val="both"/>
            </w:pPr>
          </w:p>
          <w:p w14:paraId="0900D76C" w14:textId="4D6F5F42" w:rsidR="00D65AA6" w:rsidRPr="00084F52" w:rsidRDefault="009F0A36" w:rsidP="00E74E44">
            <w:pPr>
              <w:jc w:val="both"/>
            </w:pPr>
            <w:r w:rsidRPr="009F0A36">
              <w:t>Zvýšenie konkurencieschopnosti a efektívnosti výroby obuvi  prostredníctvom inovácie výrobného procesu</w:t>
            </w:r>
          </w:p>
        </w:tc>
      </w:tr>
      <w:tr w:rsidR="00545BB6" w:rsidRPr="00084F52" w14:paraId="5EF6ADC4" w14:textId="77777777" w:rsidTr="00084F52">
        <w:trPr>
          <w:trHeight w:val="624"/>
        </w:trPr>
        <w:tc>
          <w:tcPr>
            <w:tcW w:w="3119" w:type="dxa"/>
            <w:vAlign w:val="center"/>
          </w:tcPr>
          <w:p w14:paraId="5950ACDF" w14:textId="77777777" w:rsidR="00545BB6" w:rsidRPr="00084F52" w:rsidRDefault="00545BB6" w:rsidP="00084F52">
            <w:pPr>
              <w:rPr>
                <w:b/>
              </w:rPr>
            </w:pPr>
            <w:r>
              <w:rPr>
                <w:b/>
              </w:rPr>
              <w:t>Názov a sídlo prijímateľa</w:t>
            </w:r>
          </w:p>
        </w:tc>
        <w:tc>
          <w:tcPr>
            <w:tcW w:w="5943" w:type="dxa"/>
            <w:vAlign w:val="center"/>
          </w:tcPr>
          <w:p w14:paraId="0704D1F1" w14:textId="62CFB6FA" w:rsidR="00545BB6" w:rsidRPr="004F1454" w:rsidRDefault="009F0A36" w:rsidP="000D0EBF">
            <w:pPr>
              <w:jc w:val="both"/>
            </w:pPr>
            <w:r w:rsidRPr="009F0A36">
              <w:t>SALTRA, s.r.o.</w:t>
            </w:r>
            <w:r w:rsidR="00B31532">
              <w:t xml:space="preserve"> </w:t>
            </w:r>
            <w:r w:rsidRPr="009F0A36">
              <w:t>Duklianska 1421/22, 085 01 Bardejov</w:t>
            </w:r>
          </w:p>
        </w:tc>
      </w:tr>
      <w:tr w:rsidR="00545BB6" w:rsidRPr="00084F52" w14:paraId="1D896DBD" w14:textId="77777777" w:rsidTr="00084F52">
        <w:trPr>
          <w:trHeight w:val="624"/>
        </w:trPr>
        <w:tc>
          <w:tcPr>
            <w:tcW w:w="3119" w:type="dxa"/>
            <w:vAlign w:val="center"/>
          </w:tcPr>
          <w:p w14:paraId="38752048" w14:textId="77777777" w:rsidR="00545BB6" w:rsidRDefault="00545BB6" w:rsidP="00084F52">
            <w:pPr>
              <w:rPr>
                <w:b/>
              </w:rPr>
            </w:pPr>
            <w:r>
              <w:rPr>
                <w:b/>
              </w:rPr>
              <w:t>Miesto relizácie projektu</w:t>
            </w:r>
          </w:p>
        </w:tc>
        <w:tc>
          <w:tcPr>
            <w:tcW w:w="5943" w:type="dxa"/>
            <w:vAlign w:val="center"/>
          </w:tcPr>
          <w:p w14:paraId="0064291A" w14:textId="2212CFE0" w:rsidR="00545BB6" w:rsidRPr="004F1454" w:rsidRDefault="009F0A36" w:rsidP="000D0EBF">
            <w:pPr>
              <w:jc w:val="both"/>
            </w:pPr>
            <w:r>
              <w:t>Výrobné</w:t>
            </w:r>
            <w:r w:rsidR="006E0566" w:rsidRPr="006E0566">
              <w:t xml:space="preserve"> priestory žiadateľa v </w:t>
            </w:r>
            <w:r>
              <w:t>Bardejove</w:t>
            </w:r>
          </w:p>
        </w:tc>
      </w:tr>
      <w:tr w:rsidR="00084F52" w:rsidRPr="00084F52" w14:paraId="67854C94" w14:textId="77777777" w:rsidTr="00084F52">
        <w:trPr>
          <w:trHeight w:val="624"/>
        </w:trPr>
        <w:tc>
          <w:tcPr>
            <w:tcW w:w="3119" w:type="dxa"/>
            <w:vAlign w:val="center"/>
          </w:tcPr>
          <w:p w14:paraId="3C43B458" w14:textId="77777777" w:rsidR="00D65AA6" w:rsidRPr="00084F52" w:rsidRDefault="00D65AA6" w:rsidP="00084F52">
            <w:pPr>
              <w:rPr>
                <w:b/>
              </w:rPr>
            </w:pPr>
            <w:r w:rsidRPr="00084F52">
              <w:rPr>
                <w:b/>
              </w:rPr>
              <w:t>Kontrahovaná výška NFP</w:t>
            </w:r>
          </w:p>
        </w:tc>
        <w:tc>
          <w:tcPr>
            <w:tcW w:w="5943" w:type="dxa"/>
            <w:vAlign w:val="center"/>
          </w:tcPr>
          <w:p w14:paraId="0C6A5D2D" w14:textId="5A79E5E1" w:rsidR="00D65AA6" w:rsidRPr="00084F52" w:rsidRDefault="009F0A36" w:rsidP="000D0EBF">
            <w:r>
              <w:t>200 000,00</w:t>
            </w:r>
            <w:r w:rsidR="00950CB2">
              <w:t xml:space="preserve"> </w:t>
            </w:r>
            <w:r w:rsidR="00E74E44">
              <w:t>EUR</w:t>
            </w:r>
          </w:p>
        </w:tc>
      </w:tr>
    </w:tbl>
    <w:p w14:paraId="7FD7C3AC" w14:textId="77777777" w:rsidR="00D65AA6" w:rsidRDefault="00D65AA6" w:rsidP="00D65AA6">
      <w:pPr>
        <w:rPr>
          <w:color w:val="008000"/>
        </w:rPr>
      </w:pPr>
    </w:p>
    <w:p w14:paraId="137A8BA2" w14:textId="307A4E80" w:rsidR="00084F52" w:rsidRPr="00D65AA6" w:rsidRDefault="00360A17" w:rsidP="00360A17">
      <w:pPr>
        <w:jc w:val="center"/>
        <w:rPr>
          <w:color w:val="008000"/>
        </w:rPr>
      </w:pPr>
      <w:r w:rsidRPr="00360A17">
        <w:rPr>
          <w:noProof/>
          <w:color w:val="008000"/>
        </w:rPr>
        <w:drawing>
          <wp:inline distT="0" distB="0" distL="0" distR="0" wp14:anchorId="5F224A68" wp14:editId="73F6B55C">
            <wp:extent cx="2438400" cy="11176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2041"/>
                    <a:stretch/>
                  </pic:blipFill>
                  <pic:spPr bwMode="auto">
                    <a:xfrm>
                      <a:off x="0" y="0"/>
                      <a:ext cx="2438400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4F52" w:rsidRPr="00D6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Futura Bk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58"/>
    <w:rsid w:val="000548A1"/>
    <w:rsid w:val="00074CF2"/>
    <w:rsid w:val="00084F52"/>
    <w:rsid w:val="00093E3C"/>
    <w:rsid w:val="000D0EBF"/>
    <w:rsid w:val="001325BB"/>
    <w:rsid w:val="00134081"/>
    <w:rsid w:val="001A28B9"/>
    <w:rsid w:val="001A4405"/>
    <w:rsid w:val="001E4B6F"/>
    <w:rsid w:val="00293A02"/>
    <w:rsid w:val="00337198"/>
    <w:rsid w:val="00360A17"/>
    <w:rsid w:val="00363FDD"/>
    <w:rsid w:val="003E6349"/>
    <w:rsid w:val="00435FB0"/>
    <w:rsid w:val="004520A1"/>
    <w:rsid w:val="004877B0"/>
    <w:rsid w:val="004F1454"/>
    <w:rsid w:val="0050096B"/>
    <w:rsid w:val="00545BB6"/>
    <w:rsid w:val="005A615B"/>
    <w:rsid w:val="00680579"/>
    <w:rsid w:val="006A3B52"/>
    <w:rsid w:val="006D63A0"/>
    <w:rsid w:val="006E0566"/>
    <w:rsid w:val="00702DE4"/>
    <w:rsid w:val="007135EE"/>
    <w:rsid w:val="00804A37"/>
    <w:rsid w:val="00846EDF"/>
    <w:rsid w:val="00895E4C"/>
    <w:rsid w:val="008C4185"/>
    <w:rsid w:val="00950CB2"/>
    <w:rsid w:val="009F0A36"/>
    <w:rsid w:val="00A00B3F"/>
    <w:rsid w:val="00A05E4B"/>
    <w:rsid w:val="00AA7131"/>
    <w:rsid w:val="00AC3B25"/>
    <w:rsid w:val="00B02647"/>
    <w:rsid w:val="00B31532"/>
    <w:rsid w:val="00B36858"/>
    <w:rsid w:val="00B46A3B"/>
    <w:rsid w:val="00B93D43"/>
    <w:rsid w:val="00BF2798"/>
    <w:rsid w:val="00C11382"/>
    <w:rsid w:val="00CC2930"/>
    <w:rsid w:val="00CE24EF"/>
    <w:rsid w:val="00D65AA6"/>
    <w:rsid w:val="00E0576E"/>
    <w:rsid w:val="00E15D97"/>
    <w:rsid w:val="00E74E44"/>
    <w:rsid w:val="00EC7EC1"/>
    <w:rsid w:val="00F83572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BBF0"/>
  <w15:docId w15:val="{762837FF-2793-4CFC-9C7C-9E8D1662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6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084F52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135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135E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135E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35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35E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35EE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545BB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E0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opii.go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Hrivíková, Ing.</dc:creator>
  <cp:keywords/>
  <dc:description/>
  <cp:lastModifiedBy>Eurodotacie EDT</cp:lastModifiedBy>
  <cp:revision>9</cp:revision>
  <dcterms:created xsi:type="dcterms:W3CDTF">2020-03-12T13:33:00Z</dcterms:created>
  <dcterms:modified xsi:type="dcterms:W3CDTF">2022-03-11T08:45:00Z</dcterms:modified>
</cp:coreProperties>
</file>